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7BECA" w14:textId="6B94B01C" w:rsidR="00125C28" w:rsidRPr="00D73B57" w:rsidRDefault="00125C28" w:rsidP="00FB771B">
      <w:pPr>
        <w:jc w:val="center"/>
        <w:rPr>
          <w:b/>
          <w:sz w:val="20"/>
          <w:szCs w:val="20"/>
        </w:rPr>
      </w:pPr>
      <w:r w:rsidRPr="00D73B57">
        <w:rPr>
          <w:b/>
        </w:rPr>
        <w:t xml:space="preserve">Procedimentos das </w:t>
      </w:r>
      <w:proofErr w:type="spellStart"/>
      <w:r w:rsidRPr="00D73B57">
        <w:rPr>
          <w:b/>
        </w:rPr>
        <w:t>NR’s</w:t>
      </w:r>
      <w:proofErr w:type="spellEnd"/>
      <w:r w:rsidRPr="00D73B57">
        <w:rPr>
          <w:b/>
        </w:rPr>
        <w:t xml:space="preserve"> 10 e 35</w:t>
      </w:r>
    </w:p>
    <w:p w14:paraId="7A5780A5" w14:textId="77777777" w:rsidR="00125C28" w:rsidRPr="007313A7" w:rsidRDefault="00125C28" w:rsidP="00FB771B"/>
    <w:p w14:paraId="71A06B28" w14:textId="2644EB4E" w:rsidR="00125C28" w:rsidRPr="00FB771B" w:rsidRDefault="00125C28" w:rsidP="00336248">
      <w:pPr>
        <w:ind w:firstLine="708"/>
        <w:jc w:val="both"/>
        <w:rPr>
          <w:rFonts w:asciiTheme="minorHAnsi" w:hAnsiTheme="minorHAnsi"/>
        </w:rPr>
      </w:pPr>
      <w:proofErr w:type="spellStart"/>
      <w:r w:rsidRPr="00FB771B">
        <w:rPr>
          <w:rFonts w:asciiTheme="minorHAnsi" w:hAnsiTheme="minorHAnsi"/>
        </w:rPr>
        <w:t>SunNext</w:t>
      </w:r>
      <w:proofErr w:type="spellEnd"/>
      <w:r w:rsidRPr="00FB771B">
        <w:rPr>
          <w:rFonts w:asciiTheme="minorHAnsi" w:hAnsiTheme="minorHAnsi"/>
        </w:rPr>
        <w:t xml:space="preserve"> sempre preocupada em garantir a segurança e a saúde dos instaladores, bem como a dos seus clientes, orienta para que todos os instaladores que farão as instalações dos seus sistemas de energia fotovoltaica, sigam os procedimentos constantes nas Normas Regulamentadoras NR10 e NR35. </w:t>
      </w:r>
    </w:p>
    <w:p w14:paraId="323BE48E" w14:textId="77777777" w:rsidR="00125C28" w:rsidRPr="00911641" w:rsidRDefault="00125C28" w:rsidP="00336248">
      <w:pPr>
        <w:jc w:val="both"/>
        <w:rPr>
          <w:rFonts w:asciiTheme="minorHAnsi" w:hAnsiTheme="minorHAnsi"/>
          <w:sz w:val="18"/>
          <w:szCs w:val="18"/>
        </w:rPr>
      </w:pPr>
    </w:p>
    <w:p w14:paraId="3EBBDB5A" w14:textId="77777777" w:rsidR="00125C28" w:rsidRPr="00FB771B" w:rsidRDefault="00125C28" w:rsidP="00336248">
      <w:pPr>
        <w:ind w:firstLine="708"/>
        <w:jc w:val="both"/>
        <w:rPr>
          <w:rFonts w:asciiTheme="minorHAnsi" w:hAnsiTheme="minorHAnsi"/>
        </w:rPr>
      </w:pPr>
      <w:r w:rsidRPr="00FB771B">
        <w:rPr>
          <w:rFonts w:asciiTheme="minorHAnsi" w:hAnsiTheme="minorHAnsi"/>
        </w:rPr>
        <w:t>A norma regulamentadora NR10 estabelece requisitos e condições mínimas objetivando a implementação de medidas de controle e sistemas preventivos, de forma a garantir a segurança e a saúde dos trabalhadores que, direta ou indiretamente, interajam em instalações da parte elétrica do seu sistema fotovoltaico incluindo o inversor solar. Maiores informações poderão ser obtidas clicando no link abaixo, onde você terá acesso a norma completa: </w:t>
      </w:r>
      <w:hyperlink r:id="rId8" w:tgtFrame="_blank" w:tooltip="NR10 Segurança nas instalações de energia soalr" w:history="1">
        <w:r w:rsidRPr="00FB771B">
          <w:rPr>
            <w:rStyle w:val="Hyperlink"/>
            <w:rFonts w:asciiTheme="minorHAnsi" w:hAnsiTheme="minorHAnsi"/>
            <w:color w:val="ED7D31"/>
          </w:rPr>
          <w:t>http://www.guiatrabalhista.com.br/legislacao/nr/nr10.htm</w:t>
        </w:r>
      </w:hyperlink>
    </w:p>
    <w:p w14:paraId="47DAD546" w14:textId="77777777" w:rsidR="00125C28" w:rsidRPr="00911641" w:rsidRDefault="00125C28" w:rsidP="00336248">
      <w:pPr>
        <w:jc w:val="both"/>
        <w:rPr>
          <w:rFonts w:asciiTheme="minorHAnsi" w:hAnsiTheme="minorHAnsi"/>
          <w:sz w:val="18"/>
          <w:szCs w:val="18"/>
        </w:rPr>
      </w:pPr>
    </w:p>
    <w:p w14:paraId="04A74F95" w14:textId="77777777" w:rsidR="00FE31FB" w:rsidRPr="00FB771B" w:rsidRDefault="00125C28" w:rsidP="00FE31FB">
      <w:pPr>
        <w:ind w:firstLine="708"/>
        <w:jc w:val="both"/>
        <w:rPr>
          <w:rFonts w:asciiTheme="minorHAnsi" w:hAnsiTheme="minorHAnsi"/>
        </w:rPr>
      </w:pPr>
      <w:r w:rsidRPr="00FB771B">
        <w:rPr>
          <w:rFonts w:asciiTheme="minorHAnsi" w:hAnsiTheme="minorHAnsi"/>
        </w:rPr>
        <w:t xml:space="preserve">Por outro lado, a norma regulamentadora NR35 estabelece os requisitos mínimos e as medidas de proteção para o trabalho em altura, envolvendo o planejamento, a organização e a execução, de forma a garantir a segurança e a saúde dos trabalhadores durante a instalação de painéis solares em lugares altos. </w:t>
      </w:r>
      <w:r w:rsidR="00FE31FB" w:rsidRPr="00FB771B">
        <w:rPr>
          <w:rFonts w:asciiTheme="minorHAnsi" w:hAnsiTheme="minorHAnsi"/>
        </w:rPr>
        <w:t xml:space="preserve">  </w:t>
      </w:r>
    </w:p>
    <w:p w14:paraId="3134C682" w14:textId="57FB5019" w:rsidR="00125C28" w:rsidRPr="00FB771B" w:rsidRDefault="00125C28" w:rsidP="00911641">
      <w:pPr>
        <w:jc w:val="both"/>
        <w:rPr>
          <w:rFonts w:asciiTheme="minorHAnsi" w:hAnsiTheme="minorHAnsi"/>
        </w:rPr>
      </w:pPr>
      <w:r w:rsidRPr="00FB771B">
        <w:rPr>
          <w:rFonts w:asciiTheme="minorHAnsi" w:hAnsiTheme="minorHAnsi"/>
        </w:rPr>
        <w:t>Maiores informações poderão ser obtidas clicando no link abaixo, onde você terá acesso a norma completa: </w:t>
      </w:r>
      <w:hyperlink r:id="rId9" w:history="1">
        <w:r w:rsidR="00484868" w:rsidRPr="00484868">
          <w:rPr>
            <w:rStyle w:val="Hyperlink"/>
            <w:rFonts w:asciiTheme="minorHAnsi" w:hAnsiTheme="minorHAnsi"/>
            <w:color w:val="ED7D31" w:themeColor="accent2"/>
          </w:rPr>
          <w:t>http://www.guiatrabalhista.com.br/legislacao/nr/nr35.htm</w:t>
        </w:r>
      </w:hyperlink>
      <w:r w:rsidR="00484868" w:rsidRPr="00484868">
        <w:rPr>
          <w:rFonts w:asciiTheme="minorHAnsi" w:hAnsiTheme="minorHAnsi"/>
          <w:color w:val="ED7D31" w:themeColor="accent2"/>
        </w:rPr>
        <w:t xml:space="preserve"> </w:t>
      </w:r>
    </w:p>
    <w:p w14:paraId="50B0282A" w14:textId="77777777" w:rsidR="00125C28" w:rsidRPr="00911641" w:rsidRDefault="00125C28" w:rsidP="00336248">
      <w:pPr>
        <w:jc w:val="both"/>
        <w:rPr>
          <w:rFonts w:asciiTheme="minorHAnsi" w:hAnsiTheme="minorHAnsi"/>
          <w:sz w:val="18"/>
          <w:szCs w:val="18"/>
        </w:rPr>
      </w:pPr>
    </w:p>
    <w:p w14:paraId="1101C347" w14:textId="66D8EEE8" w:rsidR="00125C28" w:rsidRPr="00FB771B" w:rsidRDefault="00125C28" w:rsidP="004507CD">
      <w:pPr>
        <w:ind w:firstLine="708"/>
        <w:jc w:val="both"/>
        <w:rPr>
          <w:rFonts w:asciiTheme="minorHAnsi" w:hAnsiTheme="minorHAnsi"/>
        </w:rPr>
      </w:pPr>
      <w:r w:rsidRPr="00FB771B">
        <w:rPr>
          <w:rFonts w:asciiTheme="minorHAnsi" w:hAnsiTheme="minorHAnsi"/>
        </w:rPr>
        <w:t xml:space="preserve">A </w:t>
      </w:r>
      <w:proofErr w:type="spellStart"/>
      <w:r w:rsidRPr="00FB771B">
        <w:rPr>
          <w:rFonts w:asciiTheme="minorHAnsi" w:hAnsiTheme="minorHAnsi"/>
        </w:rPr>
        <w:t>SunNext</w:t>
      </w:r>
      <w:proofErr w:type="spellEnd"/>
      <w:r w:rsidRPr="00FB771B">
        <w:rPr>
          <w:rFonts w:asciiTheme="minorHAnsi" w:hAnsiTheme="minorHAnsi"/>
        </w:rPr>
        <w:t xml:space="preserve"> entende que os profissionais que atuam na instalação dos equipamentos do sistema de energia solar fotovoltaico devem ser treinados e terem total conhecimento das normas de segurança para realizarem as instalações do sistema de forma correta, para isso, é necessário também, que façam uso de equipamentos de segurança (</w:t>
      </w:r>
      <w:proofErr w:type="spellStart"/>
      <w:r w:rsidRPr="00FB771B">
        <w:rPr>
          <w:rFonts w:asciiTheme="minorHAnsi" w:hAnsiTheme="minorHAnsi"/>
        </w:rPr>
        <w:t>EPI’s</w:t>
      </w:r>
      <w:proofErr w:type="spellEnd"/>
      <w:r w:rsidRPr="00FB771B">
        <w:rPr>
          <w:rFonts w:asciiTheme="minorHAnsi" w:hAnsiTheme="minorHAnsi"/>
        </w:rPr>
        <w:t>) e utilizem de técnicas para subir adequadamente em lugares acima de dois metros e todos os cuidados necessários para realizar a instalação elétrica do sistema sem que haja qualquer incidente.</w:t>
      </w:r>
    </w:p>
    <w:p w14:paraId="0BAD437A" w14:textId="77777777" w:rsidR="00125C28" w:rsidRPr="00911641" w:rsidRDefault="00125C28" w:rsidP="00336248">
      <w:pPr>
        <w:jc w:val="both"/>
        <w:rPr>
          <w:rFonts w:asciiTheme="minorHAnsi" w:hAnsiTheme="minorHAnsi"/>
          <w:sz w:val="18"/>
          <w:szCs w:val="18"/>
        </w:rPr>
      </w:pPr>
    </w:p>
    <w:p w14:paraId="11025A24" w14:textId="304A661A" w:rsidR="00125C28" w:rsidRPr="00FB771B" w:rsidRDefault="00125C28" w:rsidP="004507CD">
      <w:pPr>
        <w:ind w:firstLine="708"/>
        <w:jc w:val="both"/>
        <w:rPr>
          <w:rFonts w:asciiTheme="minorHAnsi" w:hAnsiTheme="minorHAnsi"/>
        </w:rPr>
      </w:pPr>
      <w:r w:rsidRPr="00FB771B">
        <w:rPr>
          <w:rFonts w:asciiTheme="minorHAnsi" w:hAnsiTheme="minorHAnsi"/>
        </w:rPr>
        <w:t xml:space="preserve">Cumprindo com as normas legais e para sua garantia e proteção, a </w:t>
      </w:r>
      <w:proofErr w:type="spellStart"/>
      <w:r w:rsidRPr="00FB771B">
        <w:rPr>
          <w:rFonts w:asciiTheme="minorHAnsi" w:hAnsiTheme="minorHAnsi"/>
        </w:rPr>
        <w:t>SunNext</w:t>
      </w:r>
      <w:proofErr w:type="spellEnd"/>
      <w:r w:rsidRPr="00FB771B">
        <w:rPr>
          <w:rFonts w:asciiTheme="minorHAnsi" w:hAnsiTheme="minorHAnsi"/>
        </w:rPr>
        <w:t xml:space="preserve">, também disponibiliza em seu site </w:t>
      </w:r>
      <w:r w:rsidR="007E49A6">
        <w:rPr>
          <w:rFonts w:asciiTheme="minorHAnsi" w:hAnsiTheme="minorHAnsi"/>
          <w:color w:val="ED7D31"/>
        </w:rPr>
        <w:t>www.SunN</w:t>
      </w:r>
      <w:r w:rsidR="007313A7" w:rsidRPr="00FB771B">
        <w:rPr>
          <w:rFonts w:asciiTheme="minorHAnsi" w:hAnsiTheme="minorHAnsi"/>
          <w:color w:val="ED7D31"/>
        </w:rPr>
        <w:t xml:space="preserve">ext.com.br, </w:t>
      </w:r>
      <w:r w:rsidRPr="00FB771B">
        <w:rPr>
          <w:rFonts w:asciiTheme="minorHAnsi" w:hAnsiTheme="minorHAnsi"/>
        </w:rPr>
        <w:t xml:space="preserve">todos os manuais de garantias e uso adequado dos equipamentos que compõem o seu Sistema de Energia Solar Fotovoltaico.  </w:t>
      </w:r>
    </w:p>
    <w:p w14:paraId="39C5436E" w14:textId="77777777" w:rsidR="006E023B" w:rsidRPr="00911641" w:rsidRDefault="006E023B" w:rsidP="006E023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  <w:color w:val="000000"/>
          <w:sz w:val="18"/>
          <w:szCs w:val="18"/>
        </w:rPr>
      </w:pPr>
    </w:p>
    <w:p w14:paraId="4BB9F7DC" w14:textId="77A2DE06" w:rsidR="007668C7" w:rsidRPr="00056338" w:rsidRDefault="00484868" w:rsidP="00AD12DF">
      <w:pPr>
        <w:widowControl w:val="0"/>
        <w:autoSpaceDE w:val="0"/>
        <w:autoSpaceDN w:val="0"/>
        <w:adjustRightInd w:val="0"/>
        <w:ind w:firstLine="708"/>
        <w:jc w:val="both"/>
        <w:rPr>
          <w:rStyle w:val="Hyperlink"/>
          <w:rFonts w:asciiTheme="minorHAnsi" w:hAnsiTheme="minorHAnsi"/>
          <w:color w:val="000000"/>
          <w:u w:val="none"/>
        </w:rPr>
      </w:pPr>
      <w:r w:rsidRPr="00056338">
        <w:rPr>
          <w:rFonts w:asciiTheme="minorHAnsi" w:hAnsiTheme="minorHAnsi"/>
          <w:color w:val="000000"/>
        </w:rPr>
        <w:t xml:space="preserve">A </w:t>
      </w:r>
      <w:proofErr w:type="spellStart"/>
      <w:r w:rsidRPr="00056338">
        <w:rPr>
          <w:rFonts w:asciiTheme="minorHAnsi" w:hAnsiTheme="minorHAnsi"/>
          <w:color w:val="000000"/>
        </w:rPr>
        <w:t>SunNext</w:t>
      </w:r>
      <w:proofErr w:type="spellEnd"/>
      <w:r w:rsidRPr="00056338">
        <w:rPr>
          <w:rFonts w:asciiTheme="minorHAnsi" w:hAnsiTheme="minorHAnsi"/>
          <w:color w:val="000000"/>
        </w:rPr>
        <w:t xml:space="preserve"> </w:t>
      </w:r>
      <w:r w:rsidR="00682F76" w:rsidRPr="00056338">
        <w:rPr>
          <w:rFonts w:asciiTheme="minorHAnsi" w:hAnsiTheme="minorHAnsi"/>
          <w:color w:val="000000"/>
        </w:rPr>
        <w:t>disponibiliza</w:t>
      </w:r>
      <w:r w:rsidR="00AD12DF" w:rsidRPr="00056338">
        <w:rPr>
          <w:rFonts w:asciiTheme="minorHAnsi" w:hAnsiTheme="minorHAnsi"/>
          <w:color w:val="000000"/>
        </w:rPr>
        <w:t xml:space="preserve"> também</w:t>
      </w:r>
      <w:r w:rsidRPr="00056338">
        <w:rPr>
          <w:rFonts w:asciiTheme="minorHAnsi" w:hAnsiTheme="minorHAnsi"/>
          <w:color w:val="000000"/>
        </w:rPr>
        <w:t>,</w:t>
      </w:r>
      <w:r w:rsidR="00AD12DF" w:rsidRPr="00056338">
        <w:rPr>
          <w:rFonts w:asciiTheme="minorHAnsi" w:hAnsiTheme="minorHAnsi"/>
          <w:color w:val="000000"/>
        </w:rPr>
        <w:t xml:space="preserve"> um canal de atendimento</w:t>
      </w:r>
      <w:r w:rsidR="00FB771B" w:rsidRPr="00056338">
        <w:rPr>
          <w:rFonts w:asciiTheme="minorHAnsi" w:hAnsiTheme="minorHAnsi"/>
          <w:color w:val="000000"/>
        </w:rPr>
        <w:t xml:space="preserve"> </w:t>
      </w:r>
      <w:r w:rsidR="007668C7" w:rsidRPr="00056338">
        <w:rPr>
          <w:rFonts w:asciiTheme="minorHAnsi" w:hAnsiTheme="minorHAnsi"/>
          <w:color w:val="000000"/>
        </w:rPr>
        <w:t>por e-mail</w:t>
      </w:r>
      <w:r w:rsidR="0028569C" w:rsidRPr="00056338">
        <w:rPr>
          <w:rFonts w:asciiTheme="minorHAnsi" w:hAnsiTheme="minorHAnsi"/>
          <w:color w:val="000000"/>
        </w:rPr>
        <w:t>,</w:t>
      </w:r>
      <w:r w:rsidR="00AD12DF" w:rsidRPr="00056338">
        <w:rPr>
          <w:rFonts w:asciiTheme="minorHAnsi" w:hAnsiTheme="minorHAnsi"/>
          <w:color w:val="000000"/>
        </w:rPr>
        <w:t xml:space="preserve"> que proporciona</w:t>
      </w:r>
      <w:r w:rsidR="0028569C" w:rsidRPr="00056338">
        <w:rPr>
          <w:rFonts w:asciiTheme="minorHAnsi" w:hAnsiTheme="minorHAnsi"/>
          <w:color w:val="000000"/>
        </w:rPr>
        <w:t xml:space="preserve"> de forma simplificada </w:t>
      </w:r>
      <w:r w:rsidR="00FB771B" w:rsidRPr="00056338">
        <w:rPr>
          <w:rFonts w:asciiTheme="minorHAnsi" w:hAnsiTheme="minorHAnsi"/>
          <w:color w:val="000000"/>
        </w:rPr>
        <w:t>um primeiro contato para soluci</w:t>
      </w:r>
      <w:r w:rsidR="007E49A6">
        <w:rPr>
          <w:rFonts w:asciiTheme="minorHAnsi" w:hAnsiTheme="minorHAnsi"/>
          <w:color w:val="000000"/>
        </w:rPr>
        <w:t>onar suas dúvidas ou saber de</w:t>
      </w:r>
      <w:r w:rsidR="00911641" w:rsidRPr="00056338">
        <w:rPr>
          <w:rFonts w:asciiTheme="minorHAnsi" w:hAnsiTheme="minorHAnsi"/>
          <w:color w:val="000000"/>
        </w:rPr>
        <w:t xml:space="preserve"> suas </w:t>
      </w:r>
      <w:r w:rsidR="00682F76" w:rsidRPr="00056338">
        <w:rPr>
          <w:rFonts w:asciiTheme="minorHAnsi" w:hAnsiTheme="minorHAnsi"/>
          <w:color w:val="000000"/>
        </w:rPr>
        <w:t>sugestões: </w:t>
      </w:r>
      <w:r w:rsidR="007E49A6">
        <w:rPr>
          <w:rFonts w:asciiTheme="minorHAnsi" w:eastAsia="Arial" w:hAnsiTheme="minorHAnsi" w:cs="Arial"/>
          <w:color w:val="ED7D31" w:themeColor="accent2"/>
        </w:rPr>
        <w:t>SunNext.R</w:t>
      </w:r>
      <w:r w:rsidR="00FB771B" w:rsidRPr="00056338">
        <w:rPr>
          <w:rFonts w:asciiTheme="minorHAnsi" w:eastAsia="Arial" w:hAnsiTheme="minorHAnsi" w:cs="Arial"/>
          <w:color w:val="ED7D31" w:themeColor="accent2"/>
        </w:rPr>
        <w:t>esolve@sunnex</w:t>
      </w:r>
      <w:bookmarkStart w:id="0" w:name="_GoBack"/>
      <w:bookmarkEnd w:id="0"/>
      <w:r w:rsidR="00FB771B" w:rsidRPr="00056338">
        <w:rPr>
          <w:rFonts w:asciiTheme="minorHAnsi" w:eastAsia="Arial" w:hAnsiTheme="minorHAnsi" w:cs="Arial"/>
          <w:color w:val="ED7D31" w:themeColor="accent2"/>
        </w:rPr>
        <w:t>t.com.br</w:t>
      </w:r>
    </w:p>
    <w:p w14:paraId="76CDCB79" w14:textId="77777777" w:rsidR="00682F76" w:rsidRPr="00056338" w:rsidRDefault="00682F76" w:rsidP="00FB771B">
      <w:pPr>
        <w:widowControl w:val="0"/>
        <w:autoSpaceDE w:val="0"/>
        <w:autoSpaceDN w:val="0"/>
        <w:adjustRightInd w:val="0"/>
        <w:ind w:firstLine="708"/>
        <w:jc w:val="right"/>
        <w:rPr>
          <w:rStyle w:val="Hyperlink"/>
          <w:rFonts w:asciiTheme="minorHAnsi" w:eastAsia="Arial" w:hAnsiTheme="minorHAnsi" w:cs="Arial"/>
          <w:color w:val="ED7D31" w:themeColor="accent2"/>
          <w:u w:val="none"/>
        </w:rPr>
      </w:pPr>
    </w:p>
    <w:p w14:paraId="5419F131" w14:textId="77777777" w:rsidR="007E49A6" w:rsidRDefault="007E49A6" w:rsidP="007E49A6">
      <w:pPr>
        <w:widowControl w:val="0"/>
        <w:autoSpaceDE w:val="0"/>
        <w:autoSpaceDN w:val="0"/>
        <w:adjustRightInd w:val="0"/>
        <w:ind w:firstLine="708"/>
        <w:jc w:val="center"/>
        <w:rPr>
          <w:rStyle w:val="Hyperlink"/>
          <w:rFonts w:asciiTheme="minorHAnsi" w:eastAsia="Arial" w:hAnsiTheme="minorHAnsi" w:cs="Arial"/>
          <w:color w:val="ED7D31" w:themeColor="accent2"/>
          <w:u w:val="none"/>
        </w:rPr>
      </w:pPr>
    </w:p>
    <w:p w14:paraId="6B5D4989" w14:textId="63354BBD" w:rsidR="00FB771B" w:rsidRPr="007E49A6" w:rsidRDefault="007E49A6" w:rsidP="007E49A6">
      <w:pPr>
        <w:widowControl w:val="0"/>
        <w:autoSpaceDE w:val="0"/>
        <w:autoSpaceDN w:val="0"/>
        <w:adjustRightInd w:val="0"/>
        <w:ind w:firstLine="708"/>
        <w:jc w:val="center"/>
        <w:rPr>
          <w:rStyle w:val="Hyperlink"/>
          <w:rFonts w:asciiTheme="minorHAnsi" w:eastAsia="Arial" w:hAnsiTheme="minorHAnsi" w:cs="Arial"/>
          <w:color w:val="auto"/>
          <w:sz w:val="28"/>
          <w:szCs w:val="28"/>
          <w:u w:val="none"/>
        </w:rPr>
      </w:pPr>
      <w:r w:rsidRPr="007E49A6">
        <w:rPr>
          <w:rStyle w:val="Hyperlink"/>
          <w:rFonts w:asciiTheme="minorHAnsi" w:eastAsia="Arial" w:hAnsiTheme="minorHAnsi" w:cs="Arial"/>
          <w:color w:val="auto"/>
          <w:sz w:val="28"/>
          <w:szCs w:val="28"/>
          <w:u w:val="none"/>
        </w:rPr>
        <w:t xml:space="preserve">                                                                                     </w:t>
      </w:r>
      <w:r w:rsidR="00FB771B" w:rsidRPr="007E49A6">
        <w:rPr>
          <w:rStyle w:val="Hyperlink"/>
          <w:rFonts w:asciiTheme="minorHAnsi" w:eastAsia="Arial" w:hAnsiTheme="minorHAnsi" w:cs="Arial"/>
          <w:color w:val="auto"/>
          <w:sz w:val="28"/>
          <w:szCs w:val="28"/>
          <w:u w:val="none"/>
        </w:rPr>
        <w:t xml:space="preserve">Equipe </w:t>
      </w:r>
      <w:proofErr w:type="spellStart"/>
      <w:r w:rsidR="00FB771B" w:rsidRPr="007E49A6">
        <w:rPr>
          <w:rStyle w:val="Hyperlink"/>
          <w:rFonts w:asciiTheme="minorHAnsi" w:eastAsia="Arial" w:hAnsiTheme="minorHAnsi" w:cs="Arial"/>
          <w:color w:val="auto"/>
          <w:sz w:val="28"/>
          <w:szCs w:val="28"/>
          <w:u w:val="none"/>
        </w:rPr>
        <w:t>SunNext</w:t>
      </w:r>
      <w:proofErr w:type="spellEnd"/>
    </w:p>
    <w:sectPr w:rsidR="00FB771B" w:rsidRPr="007E49A6" w:rsidSect="0011101E">
      <w:headerReference w:type="default" r:id="rId10"/>
      <w:footerReference w:type="default" r:id="rId11"/>
      <w:pgSz w:w="11906" w:h="16838" w:code="9"/>
      <w:pgMar w:top="1418" w:right="244" w:bottom="1418" w:left="23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2E47" w14:textId="77777777" w:rsidR="006C6EE5" w:rsidRDefault="006C6EE5" w:rsidP="00427B71">
      <w:r>
        <w:separator/>
      </w:r>
    </w:p>
  </w:endnote>
  <w:endnote w:type="continuationSeparator" w:id="0">
    <w:p w14:paraId="74EFDCCA" w14:textId="77777777" w:rsidR="006C6EE5" w:rsidRDefault="006C6EE5" w:rsidP="0042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1E54" w14:textId="77777777" w:rsidR="00427B71" w:rsidRDefault="00427B71">
    <w:pPr>
      <w:pStyle w:val="Rodap"/>
    </w:pPr>
    <w:r>
      <w:rPr>
        <w:noProof/>
        <w:lang w:eastAsia="pt-BR"/>
      </w:rPr>
      <w:ptab w:relativeTo="margin" w:alignment="center" w:leader="none"/>
    </w: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margin" w:alignment="left" w:leader="none"/>
    </w:r>
    <w:r w:rsidR="0088630E">
      <w:rPr>
        <w:noProof/>
        <w:lang w:eastAsia="pt-BR"/>
      </w:rPr>
      <w:drawing>
        <wp:inline distT="0" distB="0" distL="0" distR="0" wp14:anchorId="34672F47" wp14:editId="758D7AE6">
          <wp:extent cx="7296150" cy="277638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589" cy="278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95FF2" w14:textId="77777777" w:rsidR="00427B71" w:rsidRDefault="00427B71" w:rsidP="00427B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A9FE" w14:textId="77777777" w:rsidR="006C6EE5" w:rsidRDefault="006C6EE5" w:rsidP="00427B71">
      <w:r>
        <w:separator/>
      </w:r>
    </w:p>
  </w:footnote>
  <w:footnote w:type="continuationSeparator" w:id="0">
    <w:p w14:paraId="4B6F0697" w14:textId="77777777" w:rsidR="006C6EE5" w:rsidRDefault="006C6EE5" w:rsidP="0042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529A" w14:textId="77777777" w:rsidR="00427B71" w:rsidRDefault="00427B71">
    <w:pPr>
      <w:pStyle w:val="Cabealho"/>
    </w:pPr>
    <w:r>
      <w:rPr>
        <w:noProof/>
        <w:lang w:eastAsia="pt-BR"/>
      </w:rPr>
      <w:ptab w:relativeTo="margin" w:alignment="left" w:leader="none"/>
    </w:r>
    <w:r w:rsidR="00187367">
      <w:rPr>
        <w:noProof/>
        <w:lang w:eastAsia="pt-BR"/>
      </w:rPr>
      <w:t xml:space="preserve"> </w:t>
    </w:r>
    <w:r w:rsidR="00F75F22">
      <w:rPr>
        <w:noProof/>
        <w:lang w:eastAsia="pt-BR"/>
      </w:rPr>
      <w:t xml:space="preserve">      </w:t>
    </w:r>
    <w:r w:rsidR="00187367">
      <w:rPr>
        <w:noProof/>
        <w:lang w:eastAsia="pt-BR"/>
      </w:rPr>
      <w:t xml:space="preserve">    </w:t>
    </w:r>
    <w:r w:rsidRPr="00427B71">
      <w:rPr>
        <w:noProof/>
        <w:lang w:eastAsia="pt-BR"/>
      </w:rPr>
      <w:drawing>
        <wp:inline distT="0" distB="0" distL="0" distR="0" wp14:anchorId="13FC1D56" wp14:editId="49FE1B39">
          <wp:extent cx="2174197" cy="752475"/>
          <wp:effectExtent l="0" t="0" r="0" b="0"/>
          <wp:docPr id="5" name="Imagem 5" descr="C:\Users\User\AppData\Local\Packages\Microsoft.MicrosoftEdge_8wekyb3d8bbwe\TempState\Downloads\WhatsApp Image 2020-07-15 at 13.58.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MicrosoftEdge_8wekyb3d8bbwe\TempState\Downloads\WhatsApp Image 2020-07-15 at 13.58.1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61" cy="78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9A234" w14:textId="77777777" w:rsidR="00427B71" w:rsidRDefault="00427B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333"/>
    <w:multiLevelType w:val="multilevel"/>
    <w:tmpl w:val="8D8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06E14"/>
    <w:multiLevelType w:val="hybridMultilevel"/>
    <w:tmpl w:val="2D92B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C3C"/>
    <w:multiLevelType w:val="hybridMultilevel"/>
    <w:tmpl w:val="639020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D1E30"/>
    <w:multiLevelType w:val="multilevel"/>
    <w:tmpl w:val="C0E0C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D42D3"/>
    <w:multiLevelType w:val="hybridMultilevel"/>
    <w:tmpl w:val="B33A50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B6B5C"/>
    <w:multiLevelType w:val="multilevel"/>
    <w:tmpl w:val="912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54F66"/>
    <w:multiLevelType w:val="multilevel"/>
    <w:tmpl w:val="80FE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00CEB"/>
    <w:multiLevelType w:val="hybridMultilevel"/>
    <w:tmpl w:val="64E2CB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11876"/>
    <w:multiLevelType w:val="multilevel"/>
    <w:tmpl w:val="4EA6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45E68"/>
    <w:multiLevelType w:val="multilevel"/>
    <w:tmpl w:val="F53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7249B"/>
    <w:multiLevelType w:val="hybridMultilevel"/>
    <w:tmpl w:val="1F5A36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050D8"/>
    <w:multiLevelType w:val="multilevel"/>
    <w:tmpl w:val="73A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F58E0"/>
    <w:multiLevelType w:val="multilevel"/>
    <w:tmpl w:val="912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D1F89"/>
    <w:multiLevelType w:val="hybridMultilevel"/>
    <w:tmpl w:val="22F8E4A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526B08"/>
    <w:multiLevelType w:val="multilevel"/>
    <w:tmpl w:val="C556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97CDA"/>
    <w:multiLevelType w:val="hybridMultilevel"/>
    <w:tmpl w:val="18B430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0249E"/>
    <w:multiLevelType w:val="hybridMultilevel"/>
    <w:tmpl w:val="52B2D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45A5B"/>
    <w:multiLevelType w:val="multilevel"/>
    <w:tmpl w:val="912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42AF6"/>
    <w:multiLevelType w:val="multilevel"/>
    <w:tmpl w:val="A03C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02FD1"/>
    <w:multiLevelType w:val="multilevel"/>
    <w:tmpl w:val="57FA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A3B26"/>
    <w:multiLevelType w:val="hybridMultilevel"/>
    <w:tmpl w:val="DD9402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611AA7"/>
    <w:multiLevelType w:val="multilevel"/>
    <w:tmpl w:val="7D8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20997"/>
    <w:multiLevelType w:val="hybridMultilevel"/>
    <w:tmpl w:val="7AEC5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4"/>
  </w:num>
  <w:num w:numId="5">
    <w:abstractNumId w:val="18"/>
  </w:num>
  <w:num w:numId="6">
    <w:abstractNumId w:val="11"/>
  </w:num>
  <w:num w:numId="7">
    <w:abstractNumId w:val="21"/>
  </w:num>
  <w:num w:numId="8">
    <w:abstractNumId w:val="19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22"/>
  </w:num>
  <w:num w:numId="19">
    <w:abstractNumId w:val="13"/>
  </w:num>
  <w:num w:numId="20">
    <w:abstractNumId w:val="4"/>
  </w:num>
  <w:num w:numId="21">
    <w:abstractNumId w:val="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71"/>
    <w:rsid w:val="000346BC"/>
    <w:rsid w:val="00056338"/>
    <w:rsid w:val="000C11E6"/>
    <w:rsid w:val="000D192A"/>
    <w:rsid w:val="000D7030"/>
    <w:rsid w:val="0011101E"/>
    <w:rsid w:val="00125C28"/>
    <w:rsid w:val="001518AB"/>
    <w:rsid w:val="00187367"/>
    <w:rsid w:val="00263391"/>
    <w:rsid w:val="0028569C"/>
    <w:rsid w:val="002922C0"/>
    <w:rsid w:val="003159C3"/>
    <w:rsid w:val="00336248"/>
    <w:rsid w:val="00340783"/>
    <w:rsid w:val="0040221B"/>
    <w:rsid w:val="00427B71"/>
    <w:rsid w:val="004507CD"/>
    <w:rsid w:val="00484868"/>
    <w:rsid w:val="004E75D7"/>
    <w:rsid w:val="005F66A2"/>
    <w:rsid w:val="006345C6"/>
    <w:rsid w:val="00682F76"/>
    <w:rsid w:val="006C6EE5"/>
    <w:rsid w:val="006E023B"/>
    <w:rsid w:val="007313A7"/>
    <w:rsid w:val="0075167D"/>
    <w:rsid w:val="007668C7"/>
    <w:rsid w:val="007E49A6"/>
    <w:rsid w:val="0088630E"/>
    <w:rsid w:val="00911641"/>
    <w:rsid w:val="009D74A7"/>
    <w:rsid w:val="00A52518"/>
    <w:rsid w:val="00AD12DF"/>
    <w:rsid w:val="00B94A82"/>
    <w:rsid w:val="00D73B57"/>
    <w:rsid w:val="00E2218E"/>
    <w:rsid w:val="00EB3362"/>
    <w:rsid w:val="00F75F22"/>
    <w:rsid w:val="00FB771B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6EC"/>
  <w15:chartTrackingRefBased/>
  <w15:docId w15:val="{4AE17BF8-0159-4B13-9977-1B6A8B5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2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B7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27B71"/>
  </w:style>
  <w:style w:type="paragraph" w:styleId="Rodap">
    <w:name w:val="footer"/>
    <w:basedOn w:val="Normal"/>
    <w:link w:val="RodapChar"/>
    <w:uiPriority w:val="99"/>
    <w:unhideWhenUsed/>
    <w:rsid w:val="00427B7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27B71"/>
  </w:style>
  <w:style w:type="character" w:styleId="Refdecomentrio">
    <w:name w:val="annotation reference"/>
    <w:basedOn w:val="Fontepargpadro"/>
    <w:uiPriority w:val="99"/>
    <w:semiHidden/>
    <w:unhideWhenUsed/>
    <w:rsid w:val="000C11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11E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11E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1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11E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25C28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7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atrabalhista.com.br/legislacao/nr/nr10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iatrabalhista.com.br/legislacao/nr/nr35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9D3A-3811-4F84-8DC0-8E49B6E5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2020-07-31T19:49:00Z</dcterms:created>
  <dcterms:modified xsi:type="dcterms:W3CDTF">2020-07-31T19:49:00Z</dcterms:modified>
</cp:coreProperties>
</file>